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C7" w:rsidRPr="00A82D71" w:rsidRDefault="001A46C7" w:rsidP="001A46C7">
      <w:pPr>
        <w:spacing w:before="182" w:after="61" w:line="240" w:lineRule="auto"/>
        <w:ind w:left="424" w:right="363"/>
        <w:jc w:val="right"/>
        <w:outlineLvl w:val="0"/>
        <w:rPr>
          <w:rFonts w:ascii="Tahoma" w:eastAsia="Times New Roman" w:hAnsi="Tahoma" w:cs="Tahoma"/>
          <w:b/>
          <w:bCs/>
          <w:color w:val="616161"/>
          <w:kern w:val="36"/>
          <w:sz w:val="17"/>
          <w:szCs w:val="17"/>
          <w:lang w:eastAsia="ru-RU"/>
        </w:rPr>
      </w:pPr>
      <w:r w:rsidRPr="001A46C7">
        <w:rPr>
          <w:rFonts w:ascii="Verdana" w:eastAsia="Times New Roman" w:hAnsi="Verdana" w:cs="Arial"/>
          <w:b/>
          <w:bCs/>
          <w:color w:val="616161"/>
          <w:kern w:val="36"/>
          <w:lang w:eastAsia="ru-RU"/>
        </w:rPr>
        <w:t xml:space="preserve">Использование препарата </w:t>
      </w:r>
      <w:proofErr w:type="spellStart"/>
      <w:r w:rsidRPr="001A46C7">
        <w:rPr>
          <w:rFonts w:ascii="Verdana" w:eastAsia="Times New Roman" w:hAnsi="Verdana" w:cs="Arial"/>
          <w:b/>
          <w:bCs/>
          <w:color w:val="616161"/>
          <w:kern w:val="36"/>
          <w:lang w:eastAsia="ru-RU"/>
        </w:rPr>
        <w:t>КОЛЛОСТ</w:t>
      </w:r>
      <w:r w:rsidRPr="001A46C7">
        <w:rPr>
          <w:rFonts w:ascii="Verdana" w:eastAsia="Times New Roman" w:hAnsi="Verdana" w:cs="Arial"/>
          <w:b/>
          <w:bCs/>
          <w:color w:val="616161"/>
          <w:kern w:val="36"/>
          <w:vertAlign w:val="superscript"/>
          <w:lang w:eastAsia="ru-RU"/>
        </w:rPr>
        <w:t>тм</w:t>
      </w:r>
      <w:proofErr w:type="spellEnd"/>
      <w:r w:rsidRPr="001A46C7">
        <w:rPr>
          <w:rFonts w:ascii="Verdana" w:eastAsia="Times New Roman" w:hAnsi="Verdana" w:cs="Arial"/>
          <w:b/>
          <w:bCs/>
          <w:color w:val="616161"/>
          <w:kern w:val="36"/>
          <w:lang w:eastAsia="ru-RU"/>
        </w:rPr>
        <w:br/>
        <w:t>на амбулаторном хирургическом</w:t>
      </w:r>
      <w:r w:rsidRPr="001A46C7">
        <w:rPr>
          <w:rFonts w:ascii="Verdana" w:eastAsia="Times New Roman" w:hAnsi="Verdana" w:cs="Arial"/>
          <w:b/>
          <w:bCs/>
          <w:color w:val="616161"/>
          <w:kern w:val="36"/>
          <w:lang w:eastAsia="ru-RU"/>
        </w:rPr>
        <w:br/>
        <w:t>стоматологическом приеме</w:t>
      </w:r>
      <w:r w:rsidRPr="001A46C7">
        <w:rPr>
          <w:rFonts w:ascii="Verdana" w:eastAsia="Times New Roman" w:hAnsi="Verdana" w:cs="Arial"/>
          <w:b/>
          <w:bCs/>
          <w:color w:val="616161"/>
          <w:kern w:val="36"/>
          <w:lang w:eastAsia="ru-RU"/>
        </w:rPr>
        <w:br/>
      </w:r>
    </w:p>
    <w:p w:rsidR="001A46C7" w:rsidRPr="00A82D71" w:rsidRDefault="001A46C7" w:rsidP="001A46C7">
      <w:pPr>
        <w:spacing w:before="24" w:after="121" w:line="240" w:lineRule="auto"/>
        <w:ind w:left="424" w:right="363"/>
        <w:jc w:val="right"/>
        <w:outlineLvl w:val="1"/>
        <w:rPr>
          <w:rFonts w:ascii="Tahoma" w:eastAsia="Times New Roman" w:hAnsi="Tahoma" w:cs="Tahoma"/>
          <w:b/>
          <w:bCs/>
          <w:color w:val="616161"/>
          <w:sz w:val="17"/>
          <w:szCs w:val="17"/>
          <w:lang w:eastAsia="ru-RU"/>
        </w:rPr>
      </w:pPr>
      <w:r w:rsidRPr="00A82D71">
        <w:rPr>
          <w:rFonts w:ascii="Tahoma" w:eastAsia="Times New Roman" w:hAnsi="Tahoma" w:cs="Tahoma"/>
          <w:b/>
          <w:bCs/>
          <w:color w:val="616161"/>
          <w:sz w:val="17"/>
          <w:szCs w:val="17"/>
          <w:lang w:eastAsia="ru-RU"/>
        </w:rPr>
        <w:t xml:space="preserve">Л. А. </w:t>
      </w:r>
      <w:proofErr w:type="spellStart"/>
      <w:r w:rsidRPr="00A82D71">
        <w:rPr>
          <w:rFonts w:ascii="Tahoma" w:eastAsia="Times New Roman" w:hAnsi="Tahoma" w:cs="Tahoma"/>
          <w:b/>
          <w:bCs/>
          <w:color w:val="616161"/>
          <w:sz w:val="17"/>
          <w:szCs w:val="17"/>
          <w:lang w:eastAsia="ru-RU"/>
        </w:rPr>
        <w:t>Григорьянц</w:t>
      </w:r>
      <w:proofErr w:type="spellEnd"/>
      <w:r w:rsidRPr="00A82D71">
        <w:rPr>
          <w:rFonts w:ascii="Tahoma" w:eastAsia="Times New Roman" w:hAnsi="Tahoma" w:cs="Tahoma"/>
          <w:b/>
          <w:bCs/>
          <w:color w:val="616161"/>
          <w:sz w:val="17"/>
          <w:szCs w:val="17"/>
          <w:lang w:eastAsia="ru-RU"/>
        </w:rPr>
        <w:t xml:space="preserve">, В. A. </w:t>
      </w:r>
      <w:proofErr w:type="spellStart"/>
      <w:r w:rsidRPr="00A82D71">
        <w:rPr>
          <w:rFonts w:ascii="Tahoma" w:eastAsia="Times New Roman" w:hAnsi="Tahoma" w:cs="Tahoma"/>
          <w:b/>
          <w:bCs/>
          <w:color w:val="616161"/>
          <w:sz w:val="17"/>
          <w:szCs w:val="17"/>
          <w:lang w:eastAsia="ru-RU"/>
        </w:rPr>
        <w:t>Бадалян</w:t>
      </w:r>
      <w:proofErr w:type="spellEnd"/>
      <w:r w:rsidRPr="00A82D71">
        <w:rPr>
          <w:rFonts w:ascii="Tahoma" w:eastAsia="Times New Roman" w:hAnsi="Tahoma" w:cs="Tahoma"/>
          <w:b/>
          <w:bCs/>
          <w:color w:val="616161"/>
          <w:sz w:val="17"/>
          <w:szCs w:val="17"/>
          <w:lang w:eastAsia="ru-RU"/>
        </w:rPr>
        <w:t>, В. Л. Лагунов</w:t>
      </w:r>
      <w:r w:rsidRPr="00A82D71">
        <w:rPr>
          <w:rFonts w:ascii="Tahoma" w:eastAsia="Times New Roman" w:hAnsi="Tahoma" w:cs="Tahoma"/>
          <w:b/>
          <w:bCs/>
          <w:color w:val="616161"/>
          <w:sz w:val="17"/>
          <w:szCs w:val="17"/>
          <w:lang w:eastAsia="ru-RU"/>
        </w:rPr>
        <w:br/>
      </w:r>
      <w:proofErr w:type="gramStart"/>
      <w:r w:rsidRPr="00A82D71">
        <w:rPr>
          <w:rFonts w:ascii="Tahoma" w:eastAsia="Times New Roman" w:hAnsi="Tahoma" w:cs="Tahoma"/>
          <w:b/>
          <w:bCs/>
          <w:color w:val="616161"/>
          <w:sz w:val="17"/>
          <w:szCs w:val="17"/>
          <w:lang w:eastAsia="ru-RU"/>
        </w:rPr>
        <w:t>г</w:t>
      </w:r>
      <w:proofErr w:type="gramEnd"/>
      <w:r w:rsidRPr="00A82D71">
        <w:rPr>
          <w:rFonts w:ascii="Tahoma" w:eastAsia="Times New Roman" w:hAnsi="Tahoma" w:cs="Tahoma"/>
          <w:b/>
          <w:bCs/>
          <w:color w:val="616161"/>
          <w:sz w:val="17"/>
          <w:szCs w:val="17"/>
          <w:lang w:eastAsia="ru-RU"/>
        </w:rPr>
        <w:t>. Москва</w:t>
      </w:r>
      <w:r w:rsidRPr="00A82D71">
        <w:rPr>
          <w:rFonts w:ascii="Tahoma" w:eastAsia="Times New Roman" w:hAnsi="Tahoma" w:cs="Tahoma"/>
          <w:b/>
          <w:bCs/>
          <w:color w:val="616161"/>
          <w:sz w:val="17"/>
          <w:szCs w:val="17"/>
          <w:lang w:eastAsia="ru-RU"/>
        </w:rPr>
        <w:br/>
      </w:r>
    </w:p>
    <w:p w:rsidR="001A46C7" w:rsidRPr="00A82D71" w:rsidRDefault="001A46C7" w:rsidP="001A46C7">
      <w:pPr>
        <w:spacing w:before="61" w:after="121" w:line="240" w:lineRule="auto"/>
        <w:ind w:left="363" w:right="363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Препарат </w:t>
      </w:r>
      <w:proofErr w:type="spellStart"/>
      <w:r w:rsidRPr="00A82D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КОЛЛОСТ</w:t>
      </w:r>
      <w:r w:rsidRPr="00A82D71">
        <w:rPr>
          <w:rFonts w:ascii="Tahoma" w:eastAsia="Times New Roman" w:hAnsi="Tahoma" w:cs="Tahoma"/>
          <w:b/>
          <w:bCs/>
          <w:color w:val="000000"/>
          <w:sz w:val="17"/>
          <w:szCs w:val="17"/>
          <w:vertAlign w:val="superscript"/>
          <w:lang w:eastAsia="ru-RU"/>
        </w:rPr>
        <w:t>тм</w:t>
      </w:r>
      <w:proofErr w:type="spellEnd"/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, разработан российскими специалистами и разрешен к использованию МЗ РФ, — это </w:t>
      </w:r>
      <w:proofErr w:type="spellStart"/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коллагеновый</w:t>
      </w:r>
      <w:proofErr w:type="spellEnd"/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рассасывающийся материал из высокоочищенного бычьего кожного коллагена 1 типа. </w:t>
      </w:r>
      <w:proofErr w:type="spellStart"/>
      <w:r w:rsidRPr="00A82D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КОЛЛОСТ</w:t>
      </w:r>
      <w:r w:rsidRPr="00A82D71">
        <w:rPr>
          <w:rFonts w:ascii="Tahoma" w:eastAsia="Times New Roman" w:hAnsi="Tahoma" w:cs="Tahoma"/>
          <w:b/>
          <w:bCs/>
          <w:color w:val="000000"/>
          <w:sz w:val="17"/>
          <w:szCs w:val="17"/>
          <w:vertAlign w:val="superscript"/>
          <w:lang w:eastAsia="ru-RU"/>
        </w:rPr>
        <w:t>тм</w:t>
      </w:r>
      <w:proofErr w:type="spellEnd"/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полностью сохраняет волокнистое строение и все свойства натурального биополимера. Обладает выраженными </w:t>
      </w:r>
      <w:proofErr w:type="spellStart"/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репаративными</w:t>
      </w:r>
      <w:proofErr w:type="spellEnd"/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 </w:t>
      </w:r>
      <w:proofErr w:type="spellStart"/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гемостатическими</w:t>
      </w:r>
      <w:proofErr w:type="spellEnd"/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свойствами. В основе его действия лежит регулирование уровня протеолитических ферментов, активация остеокластов в костных тканях, что создает условия для роста, организации, пролиферации клеток тканей. В </w:t>
      </w:r>
      <w:proofErr w:type="gramStart"/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организме</w:t>
      </w:r>
      <w:proofErr w:type="gramEnd"/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препарат полностью рассасывается. Преимуществом материала является возможность </w:t>
      </w:r>
      <w:proofErr w:type="spellStart"/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ег</w:t>
      </w:r>
      <w:proofErr w:type="gramStart"/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o</w:t>
      </w:r>
      <w:proofErr w:type="spellEnd"/>
      <w:proofErr w:type="gramEnd"/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моделирования соответственно контурам области поражения, что оптимизирует его функцию в качестве основы для роста и организации тканей.</w:t>
      </w:r>
    </w:p>
    <w:p w:rsidR="001A46C7" w:rsidRPr="00A82D71" w:rsidRDefault="001A46C7" w:rsidP="001A46C7">
      <w:pPr>
        <w:spacing w:before="61" w:after="121" w:line="240" w:lineRule="auto"/>
        <w:ind w:left="363" w:right="363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В ЦНИИ стоматологии препарат </w:t>
      </w:r>
      <w:proofErr w:type="spellStart"/>
      <w:r w:rsidRPr="00A82D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КОЛЛОСТ</w:t>
      </w:r>
      <w:r w:rsidRPr="00A82D71">
        <w:rPr>
          <w:rFonts w:ascii="Tahoma" w:eastAsia="Times New Roman" w:hAnsi="Tahoma" w:cs="Tahoma"/>
          <w:b/>
          <w:bCs/>
          <w:color w:val="000000"/>
          <w:sz w:val="17"/>
          <w:szCs w:val="17"/>
          <w:vertAlign w:val="superscript"/>
          <w:lang w:eastAsia="ru-RU"/>
        </w:rPr>
        <w:t>тм</w:t>
      </w:r>
      <w:proofErr w:type="spellEnd"/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был использован у (37) пациентов для замещения костных дефектов: при </w:t>
      </w:r>
      <w:proofErr w:type="spellStart"/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периапикальных</w:t>
      </w:r>
      <w:proofErr w:type="spellEnd"/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деструктивных изменениях (у 16 пациентов), после удаления </w:t>
      </w:r>
      <w:proofErr w:type="spellStart"/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ретенированных</w:t>
      </w:r>
      <w:proofErr w:type="spellEnd"/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зубов (у 5)</w:t>
      </w:r>
      <w:proofErr w:type="gramStart"/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.</w:t>
      </w:r>
      <w:proofErr w:type="gramEnd"/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</w:t>
      </w:r>
      <w:proofErr w:type="gramStart"/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</w:t>
      </w:r>
      <w:proofErr w:type="gramEnd"/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ри </w:t>
      </w:r>
      <w:proofErr w:type="spellStart"/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пародонтитах</w:t>
      </w:r>
      <w:proofErr w:type="spellEnd"/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(у 9), при перфорационном гайморите (у 7)</w:t>
      </w:r>
    </w:p>
    <w:p w:rsidR="001A46C7" w:rsidRPr="00A82D71" w:rsidRDefault="001A46C7" w:rsidP="001A46C7">
      <w:pPr>
        <w:spacing w:before="61" w:after="121" w:line="240" w:lineRule="auto"/>
        <w:ind w:left="363" w:right="363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Препарат выпускается в виде жгутов, шариков, порошка, мембран и геля. Шарики, порошок и гель применяли для заполнения костных </w:t>
      </w:r>
      <w:proofErr w:type="spellStart"/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дефекгов</w:t>
      </w:r>
      <w:proofErr w:type="spellEnd"/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при околокорневых деструктивных процессах, а также после удаления </w:t>
      </w:r>
      <w:proofErr w:type="spellStart"/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ретенированных</w:t>
      </w:r>
      <w:proofErr w:type="spellEnd"/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зубов. Жгутики использовали для заполнения костных карманов при </w:t>
      </w:r>
      <w:proofErr w:type="spellStart"/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пародонтитах</w:t>
      </w:r>
      <w:proofErr w:type="spellEnd"/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. Применение мембраны показано для направленной регенерации костной ткани при </w:t>
      </w:r>
      <w:proofErr w:type="spellStart"/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пародонтитах</w:t>
      </w:r>
      <w:proofErr w:type="spellEnd"/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и закрытии соустья полости рта с верхнечелюстным синусом. </w:t>
      </w:r>
    </w:p>
    <w:p w:rsidR="001A46C7" w:rsidRPr="00A82D71" w:rsidRDefault="001A46C7" w:rsidP="001A46C7">
      <w:pPr>
        <w:spacing w:before="61" w:after="121" w:line="240" w:lineRule="auto"/>
        <w:ind w:left="363" w:right="363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Послеоперационное течение у всех больных протекало с незначительным отеком окружающих тканей, без </w:t>
      </w:r>
      <w:proofErr w:type="gramStart"/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сукровичного</w:t>
      </w:r>
      <w:proofErr w:type="gramEnd"/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отделяемого из раны.</w:t>
      </w:r>
    </w:p>
    <w:p w:rsidR="001A46C7" w:rsidRPr="00A82D71" w:rsidRDefault="001A46C7" w:rsidP="001A46C7">
      <w:pPr>
        <w:spacing w:before="61" w:after="121" w:line="240" w:lineRule="auto"/>
        <w:ind w:left="363" w:right="363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При сравнении результатов послеоперационного течения у больных, которым для </w:t>
      </w:r>
      <w:proofErr w:type="spellStart"/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лечеиия</w:t>
      </w:r>
      <w:proofErr w:type="spellEnd"/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применяли </w:t>
      </w:r>
      <w:proofErr w:type="spellStart"/>
      <w:r w:rsidRPr="00A82D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КОЛЛОСТ</w:t>
      </w:r>
      <w:r w:rsidRPr="00A82D71">
        <w:rPr>
          <w:rFonts w:ascii="Tahoma" w:eastAsia="Times New Roman" w:hAnsi="Tahoma" w:cs="Tahoma"/>
          <w:b/>
          <w:bCs/>
          <w:color w:val="000000"/>
          <w:sz w:val="17"/>
          <w:szCs w:val="17"/>
          <w:vertAlign w:val="superscript"/>
          <w:lang w:eastAsia="ru-RU"/>
        </w:rPr>
        <w:t>тм</w:t>
      </w:r>
      <w:proofErr w:type="spellEnd"/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, с пациентами, где в качестве </w:t>
      </w:r>
      <w:proofErr w:type="spellStart"/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остеопластического</w:t>
      </w:r>
      <w:proofErr w:type="spellEnd"/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материала были использованы </w:t>
      </w:r>
      <w:proofErr w:type="spellStart"/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гидроксиапатитсодержащие</w:t>
      </w:r>
      <w:proofErr w:type="spellEnd"/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препараты, установлено, что в последней группе послеоперационное течение у пациентов сопровождалось более выраженными отягощающими симптомами: наблюдалось гиперемия слизистой оболочки, более выраженные отеки и наличие сукровичного отделяемого из раны.</w:t>
      </w:r>
    </w:p>
    <w:p w:rsidR="001A46C7" w:rsidRPr="00A82D71" w:rsidRDefault="001A46C7" w:rsidP="001A46C7">
      <w:pPr>
        <w:spacing w:before="61" w:after="121" w:line="240" w:lineRule="auto"/>
        <w:ind w:left="363" w:right="363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При отдаленных наблюдениях больных, оперированных в сроки до 1 года, было отмечено восстановление структуры костной ткани в области дефекта. </w:t>
      </w:r>
    </w:p>
    <w:p w:rsidR="001A46C7" w:rsidRPr="00A82D71" w:rsidRDefault="001A46C7" w:rsidP="001A46C7">
      <w:pPr>
        <w:spacing w:before="61" w:after="121" w:line="240" w:lineRule="auto"/>
        <w:ind w:left="363" w:right="363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Противопоказанием к применению материала являются </w:t>
      </w:r>
      <w:proofErr w:type="spellStart"/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аутоиммуные</w:t>
      </w:r>
      <w:proofErr w:type="spellEnd"/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заболевания. Препарат прост в обращении, легко вводится в костный дефект и полностью повторяет контуры последнего, что особенно важно при хирургических вмешательствах на тканях пародонта. Характерным является хорошая переносимость имплантированного материала.</w:t>
      </w:r>
    </w:p>
    <w:p w:rsidR="001A46C7" w:rsidRPr="00A82D71" w:rsidRDefault="001A46C7" w:rsidP="001A46C7">
      <w:pPr>
        <w:spacing w:before="61" w:after="121" w:line="240" w:lineRule="auto"/>
        <w:ind w:left="363" w:right="363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Препарат </w:t>
      </w:r>
      <w:proofErr w:type="spellStart"/>
      <w:r w:rsidRPr="00A82D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КОЛЛОСТ</w:t>
      </w:r>
      <w:r w:rsidRPr="00A82D71">
        <w:rPr>
          <w:rFonts w:ascii="Tahoma" w:eastAsia="Times New Roman" w:hAnsi="Tahoma" w:cs="Tahoma"/>
          <w:b/>
          <w:bCs/>
          <w:color w:val="000000"/>
          <w:sz w:val="17"/>
          <w:szCs w:val="17"/>
          <w:vertAlign w:val="superscript"/>
          <w:lang w:eastAsia="ru-RU"/>
        </w:rPr>
        <w:t>тм</w:t>
      </w:r>
      <w:proofErr w:type="spellEnd"/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может быть рекомендован как </w:t>
      </w:r>
      <w:proofErr w:type="spellStart"/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остеопластический</w:t>
      </w:r>
      <w:proofErr w:type="spellEnd"/>
      <w:r w:rsidRPr="00A82D71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материал для заполнения костных дефектов в стоматологической практике. </w:t>
      </w:r>
    </w:p>
    <w:p w:rsidR="001A46C7" w:rsidRDefault="001A46C7" w:rsidP="001A46C7">
      <w:pPr>
        <w:spacing w:after="0" w:line="240" w:lineRule="auto"/>
        <w:ind w:left="121" w:right="121"/>
        <w:jc w:val="both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  <w:r w:rsidRPr="00A82D71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 </w:t>
      </w:r>
    </w:p>
    <w:p w:rsidR="002574C6" w:rsidRDefault="002574C6" w:rsidP="001A46C7">
      <w:pPr>
        <w:spacing w:after="0" w:line="240" w:lineRule="auto"/>
        <w:ind w:left="121" w:right="121"/>
        <w:jc w:val="both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</w:p>
    <w:p w:rsidR="002574C6" w:rsidRPr="00A82D71" w:rsidRDefault="002574C6" w:rsidP="001A46C7">
      <w:pPr>
        <w:spacing w:after="0" w:line="240" w:lineRule="auto"/>
        <w:ind w:left="121" w:right="121"/>
        <w:jc w:val="both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</w:pPr>
    </w:p>
    <w:p w:rsidR="001A46C7" w:rsidRPr="00A82D71" w:rsidRDefault="001A46C7" w:rsidP="001A46C7">
      <w:pPr>
        <w:spacing w:before="61" w:after="121" w:line="240" w:lineRule="auto"/>
        <w:ind w:left="363" w:right="363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A82D71">
        <w:rPr>
          <w:rFonts w:ascii="Tahoma" w:eastAsia="Times New Roman" w:hAnsi="Tahoma" w:cs="Tahoma"/>
          <w:sz w:val="17"/>
          <w:szCs w:val="17"/>
          <w:lang w:eastAsia="ru-RU"/>
        </w:rPr>
        <w:t>Материалы юбилейной сессии ЦНИИС "ЦНИИ Стоматологии 40 лет. История развития и перспективы", Москва 2002</w:t>
      </w:r>
    </w:p>
    <w:p w:rsidR="0023206D" w:rsidRPr="00A82D71" w:rsidRDefault="0023206D">
      <w:pPr>
        <w:rPr>
          <w:rFonts w:ascii="Tahoma" w:hAnsi="Tahoma" w:cs="Tahoma"/>
          <w:sz w:val="17"/>
          <w:szCs w:val="17"/>
        </w:rPr>
      </w:pPr>
    </w:p>
    <w:sectPr w:rsidR="0023206D" w:rsidRPr="00A82D71" w:rsidSect="0023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A46C7"/>
    <w:rsid w:val="001A46C7"/>
    <w:rsid w:val="0023206D"/>
    <w:rsid w:val="002574C6"/>
    <w:rsid w:val="00503C2D"/>
    <w:rsid w:val="00A82D71"/>
    <w:rsid w:val="00D5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6D"/>
  </w:style>
  <w:style w:type="paragraph" w:styleId="1">
    <w:name w:val="heading 1"/>
    <w:basedOn w:val="a"/>
    <w:link w:val="10"/>
    <w:uiPriority w:val="9"/>
    <w:qFormat/>
    <w:rsid w:val="001A46C7"/>
    <w:pPr>
      <w:spacing w:before="182" w:after="61" w:line="240" w:lineRule="auto"/>
      <w:ind w:left="303" w:right="242"/>
      <w:outlineLvl w:val="0"/>
    </w:pPr>
    <w:rPr>
      <w:rFonts w:ascii="Verdana" w:eastAsia="Times New Roman" w:hAnsi="Verdana" w:cs="Times New Roman"/>
      <w:b/>
      <w:bCs/>
      <w:color w:val="616161"/>
      <w:kern w:val="36"/>
      <w:lang w:eastAsia="ru-RU"/>
    </w:rPr>
  </w:style>
  <w:style w:type="paragraph" w:styleId="2">
    <w:name w:val="heading 2"/>
    <w:basedOn w:val="a"/>
    <w:link w:val="20"/>
    <w:uiPriority w:val="9"/>
    <w:qFormat/>
    <w:rsid w:val="001A46C7"/>
    <w:pPr>
      <w:spacing w:before="24" w:after="121" w:line="240" w:lineRule="auto"/>
      <w:ind w:left="303" w:right="242"/>
      <w:outlineLvl w:val="1"/>
    </w:pPr>
    <w:rPr>
      <w:rFonts w:ascii="Verdana" w:eastAsia="Times New Roman" w:hAnsi="Verdana" w:cs="Times New Roman"/>
      <w:b/>
      <w:bCs/>
      <w:color w:val="616161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6C7"/>
    <w:rPr>
      <w:rFonts w:ascii="Verdana" w:eastAsia="Times New Roman" w:hAnsi="Verdana" w:cs="Times New Roman"/>
      <w:b/>
      <w:bCs/>
      <w:color w:val="616161"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46C7"/>
    <w:rPr>
      <w:rFonts w:ascii="Verdana" w:eastAsia="Times New Roman" w:hAnsi="Verdana" w:cs="Times New Roman"/>
      <w:b/>
      <w:bCs/>
      <w:color w:val="616161"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1A4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A46C7"/>
    <w:pPr>
      <w:spacing w:before="61" w:after="121" w:line="240" w:lineRule="auto"/>
      <w:ind w:left="242" w:right="242"/>
      <w:jc w:val="both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2491</Characters>
  <Application>Microsoft Office Word</Application>
  <DocSecurity>0</DocSecurity>
  <Lines>20</Lines>
  <Paragraphs>5</Paragraphs>
  <ScaleCrop>false</ScaleCrop>
  <Company>НИАРМЕДИК ПЛЮС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GKiryanova</dc:creator>
  <cp:keywords/>
  <dc:description/>
  <cp:lastModifiedBy>GKiryanova</cp:lastModifiedBy>
  <cp:revision>3</cp:revision>
  <dcterms:created xsi:type="dcterms:W3CDTF">2010-03-26T08:29:00Z</dcterms:created>
  <dcterms:modified xsi:type="dcterms:W3CDTF">2010-04-01T07:49:00Z</dcterms:modified>
</cp:coreProperties>
</file>